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B2" w:rsidRPr="00277D44" w:rsidRDefault="008147B2" w:rsidP="00277D44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147B2" w:rsidRPr="00277D44" w:rsidRDefault="008147B2" w:rsidP="00277D44">
      <w:pPr>
        <w:pStyle w:val="Default"/>
        <w:jc w:val="center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  <w:b/>
          <w:bCs/>
        </w:rPr>
        <w:t>TÜRKİYE YÜZME FEDERASYONU</w:t>
      </w:r>
    </w:p>
    <w:p w:rsidR="008147B2" w:rsidRPr="00277D44" w:rsidRDefault="008147B2" w:rsidP="00277D44">
      <w:pPr>
        <w:pStyle w:val="Default"/>
        <w:jc w:val="center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  <w:b/>
          <w:bCs/>
        </w:rPr>
        <w:t>YÖNETİM KURULU</w:t>
      </w:r>
    </w:p>
    <w:p w:rsidR="008147B2" w:rsidRPr="00277D44" w:rsidRDefault="008147B2" w:rsidP="00277D4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7D44">
        <w:rPr>
          <w:rFonts w:ascii="Times New Roman" w:hAnsi="Times New Roman" w:cs="Times New Roman"/>
          <w:b/>
          <w:bCs/>
        </w:rPr>
        <w:t>GENEL KURUL ÇAĞRISI VE GÜNDEM</w:t>
      </w:r>
    </w:p>
    <w:p w:rsidR="008147B2" w:rsidRPr="00277D44" w:rsidRDefault="008147B2" w:rsidP="00277D4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147B2" w:rsidRPr="00277D44" w:rsidRDefault="008147B2" w:rsidP="00277D4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 xml:space="preserve">Yönetim Kurulu’ muzun </w:t>
      </w:r>
      <w:r w:rsidR="00F05794">
        <w:rPr>
          <w:rFonts w:ascii="Times New Roman" w:hAnsi="Times New Roman" w:cs="Times New Roman"/>
        </w:rPr>
        <w:t>08.</w:t>
      </w:r>
      <w:r w:rsidRPr="00277D44">
        <w:rPr>
          <w:rFonts w:ascii="Times New Roman" w:hAnsi="Times New Roman" w:cs="Times New Roman"/>
        </w:rPr>
        <w:t>0</w:t>
      </w:r>
      <w:r w:rsidR="00F05794">
        <w:rPr>
          <w:rFonts w:ascii="Times New Roman" w:hAnsi="Times New Roman" w:cs="Times New Roman"/>
        </w:rPr>
        <w:t>9</w:t>
      </w:r>
      <w:r w:rsidRPr="00277D44">
        <w:rPr>
          <w:rFonts w:ascii="Times New Roman" w:hAnsi="Times New Roman" w:cs="Times New Roman"/>
        </w:rPr>
        <w:t xml:space="preserve">.2012 gün ve </w:t>
      </w:r>
      <w:r w:rsidR="00F05794">
        <w:rPr>
          <w:rFonts w:ascii="Times New Roman" w:hAnsi="Times New Roman" w:cs="Times New Roman"/>
        </w:rPr>
        <w:t>14/2</w:t>
      </w:r>
      <w:r w:rsidRPr="00277D44">
        <w:rPr>
          <w:rFonts w:ascii="Times New Roman" w:hAnsi="Times New Roman" w:cs="Times New Roman"/>
        </w:rPr>
        <w:t xml:space="preserve"> sayılı kararı ile Spor Genel Müdürlüğü Bağımsız Spor Federasyonlarının Çalışma Usul ve Esasları Hakkında Yönetmelik ve Türkiye Yüzme Federasyonu Ana Statüsü’ nün ilgili maddeleri uyarınca Yüzme Federasyonu Olağan Genel Kurulunun </w:t>
      </w:r>
      <w:r w:rsidR="00F05794">
        <w:rPr>
          <w:rFonts w:ascii="Times New Roman" w:hAnsi="Times New Roman" w:cs="Times New Roman"/>
        </w:rPr>
        <w:t>1</w:t>
      </w:r>
      <w:r w:rsidR="00EB0415">
        <w:rPr>
          <w:rFonts w:ascii="Times New Roman" w:hAnsi="Times New Roman" w:cs="Times New Roman"/>
        </w:rPr>
        <w:t>7</w:t>
      </w:r>
      <w:r w:rsidR="00F05794">
        <w:rPr>
          <w:rFonts w:ascii="Times New Roman" w:hAnsi="Times New Roman" w:cs="Times New Roman"/>
        </w:rPr>
        <w:t xml:space="preserve"> EKİM </w:t>
      </w:r>
      <w:r w:rsidRPr="00277D44">
        <w:rPr>
          <w:rFonts w:ascii="Times New Roman" w:hAnsi="Times New Roman" w:cs="Times New Roman"/>
        </w:rPr>
        <w:t xml:space="preserve">2012 </w:t>
      </w:r>
      <w:r w:rsidR="00EB0415">
        <w:rPr>
          <w:rFonts w:ascii="Times New Roman" w:hAnsi="Times New Roman" w:cs="Times New Roman"/>
        </w:rPr>
        <w:t>Çarşamba</w:t>
      </w:r>
      <w:r w:rsidR="00F05794">
        <w:rPr>
          <w:rFonts w:ascii="Times New Roman" w:hAnsi="Times New Roman" w:cs="Times New Roman"/>
        </w:rPr>
        <w:t xml:space="preserve"> </w:t>
      </w:r>
      <w:r w:rsidRPr="00277D44">
        <w:rPr>
          <w:rFonts w:ascii="Times New Roman" w:hAnsi="Times New Roman" w:cs="Times New Roman"/>
        </w:rPr>
        <w:t xml:space="preserve">günü Ankara </w:t>
      </w:r>
      <w:r w:rsidR="00F05794">
        <w:rPr>
          <w:rFonts w:ascii="Times New Roman" w:hAnsi="Times New Roman" w:cs="Times New Roman"/>
        </w:rPr>
        <w:t xml:space="preserve">Bilkent </w:t>
      </w:r>
      <w:r w:rsidRPr="00277D44">
        <w:rPr>
          <w:rFonts w:ascii="Times New Roman" w:hAnsi="Times New Roman" w:cs="Times New Roman"/>
        </w:rPr>
        <w:t xml:space="preserve">otelinde saat </w:t>
      </w:r>
      <w:proofErr w:type="gramStart"/>
      <w:r w:rsidRPr="00277D44">
        <w:rPr>
          <w:rFonts w:ascii="Times New Roman" w:hAnsi="Times New Roman" w:cs="Times New Roman"/>
        </w:rPr>
        <w:t>1</w:t>
      </w:r>
      <w:r w:rsidR="00FD7B90">
        <w:rPr>
          <w:rFonts w:ascii="Times New Roman" w:hAnsi="Times New Roman" w:cs="Times New Roman"/>
        </w:rPr>
        <w:t>0</w:t>
      </w:r>
      <w:r w:rsidRPr="00277D44">
        <w:rPr>
          <w:rFonts w:ascii="Times New Roman" w:hAnsi="Times New Roman" w:cs="Times New Roman"/>
        </w:rPr>
        <w:t>:00</w:t>
      </w:r>
      <w:proofErr w:type="gramEnd"/>
      <w:r w:rsidRPr="00277D44">
        <w:rPr>
          <w:rFonts w:ascii="Times New Roman" w:hAnsi="Times New Roman" w:cs="Times New Roman"/>
        </w:rPr>
        <w:t xml:space="preserve"> d</w:t>
      </w:r>
      <w:r w:rsidR="00FD7B90">
        <w:rPr>
          <w:rFonts w:ascii="Times New Roman" w:hAnsi="Times New Roman" w:cs="Times New Roman"/>
        </w:rPr>
        <w:t>a</w:t>
      </w:r>
      <w:r w:rsidRPr="00277D44">
        <w:rPr>
          <w:rFonts w:ascii="Times New Roman" w:hAnsi="Times New Roman" w:cs="Times New Roman"/>
        </w:rPr>
        <w:t xml:space="preserve"> aşağıda yer alan gündem maddelerini görüşmek üzere toplantıya çağrılması, bu toplantıda yeterli çoğunluk sağlanamaması halinde bir sonraki toplantının </w:t>
      </w:r>
      <w:r w:rsidR="00F05794">
        <w:rPr>
          <w:rFonts w:ascii="Times New Roman" w:hAnsi="Times New Roman" w:cs="Times New Roman"/>
        </w:rPr>
        <w:t>1</w:t>
      </w:r>
      <w:r w:rsidR="00EB0415">
        <w:rPr>
          <w:rFonts w:ascii="Times New Roman" w:hAnsi="Times New Roman" w:cs="Times New Roman"/>
        </w:rPr>
        <w:t>8</w:t>
      </w:r>
      <w:r w:rsidR="00F05794">
        <w:rPr>
          <w:rFonts w:ascii="Times New Roman" w:hAnsi="Times New Roman" w:cs="Times New Roman"/>
        </w:rPr>
        <w:t xml:space="preserve"> E</w:t>
      </w:r>
      <w:r w:rsidR="001E2B33">
        <w:rPr>
          <w:rFonts w:ascii="Times New Roman" w:hAnsi="Times New Roman" w:cs="Times New Roman"/>
        </w:rPr>
        <w:t>KİM</w:t>
      </w:r>
      <w:r w:rsidR="00F05794">
        <w:rPr>
          <w:rFonts w:ascii="Times New Roman" w:hAnsi="Times New Roman" w:cs="Times New Roman"/>
        </w:rPr>
        <w:t xml:space="preserve"> </w:t>
      </w:r>
      <w:r w:rsidRPr="00277D44">
        <w:rPr>
          <w:rFonts w:ascii="Times New Roman" w:hAnsi="Times New Roman" w:cs="Times New Roman"/>
        </w:rPr>
        <w:t xml:space="preserve">2012 </w:t>
      </w:r>
      <w:r w:rsidR="00EB0415">
        <w:rPr>
          <w:rFonts w:ascii="Times New Roman" w:hAnsi="Times New Roman" w:cs="Times New Roman"/>
        </w:rPr>
        <w:t>Perşembe</w:t>
      </w:r>
      <w:r w:rsidRPr="00277D44">
        <w:rPr>
          <w:rFonts w:ascii="Times New Roman" w:hAnsi="Times New Roman" w:cs="Times New Roman"/>
        </w:rPr>
        <w:t xml:space="preserve"> günü aynı yer ve saatte yapılması kararlaştırılmıştır.</w:t>
      </w:r>
      <w:r w:rsidR="006F6825">
        <w:rPr>
          <w:rFonts w:ascii="Times New Roman" w:hAnsi="Times New Roman" w:cs="Times New Roman"/>
        </w:rPr>
        <w:t xml:space="preserve"> Genel Kurul duyuruları </w:t>
      </w:r>
      <w:hyperlink r:id="rId7" w:history="1">
        <w:r w:rsidR="006F6825" w:rsidRPr="006D590A">
          <w:rPr>
            <w:rStyle w:val="Kpr"/>
            <w:rFonts w:ascii="Times New Roman" w:hAnsi="Times New Roman" w:cs="Times New Roman"/>
          </w:rPr>
          <w:t>www.sgm.gov.tr</w:t>
        </w:r>
      </w:hyperlink>
      <w:r w:rsidR="006F6825">
        <w:rPr>
          <w:rFonts w:ascii="Times New Roman" w:hAnsi="Times New Roman" w:cs="Times New Roman"/>
        </w:rPr>
        <w:t xml:space="preserve"> ve </w:t>
      </w:r>
      <w:hyperlink r:id="rId8" w:history="1">
        <w:r w:rsidR="006F6825" w:rsidRPr="006D590A">
          <w:rPr>
            <w:rStyle w:val="Kpr"/>
            <w:rFonts w:ascii="Times New Roman" w:hAnsi="Times New Roman" w:cs="Times New Roman"/>
          </w:rPr>
          <w:t>www.tyf.gov.tr</w:t>
        </w:r>
      </w:hyperlink>
      <w:r w:rsidR="006F6825">
        <w:rPr>
          <w:rFonts w:ascii="Times New Roman" w:hAnsi="Times New Roman" w:cs="Times New Roman"/>
        </w:rPr>
        <w:t xml:space="preserve"> adresinden duyurulacaktır.</w:t>
      </w:r>
    </w:p>
    <w:p w:rsidR="008147B2" w:rsidRPr="00277D44" w:rsidRDefault="008147B2" w:rsidP="00277D44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8147B2" w:rsidRPr="00277D44" w:rsidRDefault="008147B2" w:rsidP="00277D44">
      <w:pPr>
        <w:pStyle w:val="Default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>Genel Kurul üyelerine duyurulur.</w:t>
      </w:r>
    </w:p>
    <w:p w:rsidR="008147B2" w:rsidRPr="00277D44" w:rsidRDefault="008147B2" w:rsidP="00277D44">
      <w:pPr>
        <w:pStyle w:val="Default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>Saygılarımızla</w:t>
      </w:r>
    </w:p>
    <w:p w:rsidR="008147B2" w:rsidRPr="00277D44" w:rsidRDefault="008147B2" w:rsidP="00277D44">
      <w:pPr>
        <w:pStyle w:val="Default"/>
        <w:jc w:val="both"/>
        <w:rPr>
          <w:rFonts w:ascii="Times New Roman" w:hAnsi="Times New Roman" w:cs="Times New Roman"/>
        </w:rPr>
      </w:pPr>
    </w:p>
    <w:p w:rsidR="008147B2" w:rsidRPr="00277D44" w:rsidRDefault="008147B2" w:rsidP="00277D44">
      <w:pPr>
        <w:pStyle w:val="Default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>Türkiye Yüzme Federasyonu</w:t>
      </w:r>
    </w:p>
    <w:p w:rsidR="008147B2" w:rsidRPr="00277D44" w:rsidRDefault="008147B2" w:rsidP="00277D44">
      <w:pPr>
        <w:pStyle w:val="Default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>Yönetim Kurulu</w:t>
      </w:r>
    </w:p>
    <w:p w:rsidR="008147B2" w:rsidRPr="00277D44" w:rsidRDefault="008147B2" w:rsidP="00277D44">
      <w:pPr>
        <w:pStyle w:val="Default"/>
        <w:jc w:val="both"/>
        <w:rPr>
          <w:rFonts w:ascii="Times New Roman" w:hAnsi="Times New Roman" w:cs="Times New Roman"/>
        </w:rPr>
      </w:pPr>
    </w:p>
    <w:p w:rsidR="008147B2" w:rsidRPr="00277D44" w:rsidRDefault="008147B2" w:rsidP="00277D44">
      <w:pPr>
        <w:pStyle w:val="Default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  <w:b/>
          <w:bCs/>
        </w:rPr>
        <w:t>GÜNDEM</w:t>
      </w:r>
    </w:p>
    <w:p w:rsidR="008147B2" w:rsidRPr="00277D44" w:rsidRDefault="008147B2" w:rsidP="00277D44">
      <w:pPr>
        <w:pStyle w:val="Default"/>
        <w:spacing w:after="133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>1.</w:t>
      </w:r>
      <w:r w:rsidR="00277D44" w:rsidRPr="00277D44">
        <w:rPr>
          <w:rFonts w:ascii="Times New Roman" w:hAnsi="Times New Roman" w:cs="Times New Roman"/>
        </w:rPr>
        <w:t xml:space="preserve"> Açılış,</w:t>
      </w:r>
      <w:r w:rsidRPr="00277D44">
        <w:rPr>
          <w:rFonts w:ascii="Times New Roman" w:hAnsi="Times New Roman" w:cs="Times New Roman"/>
        </w:rPr>
        <w:t xml:space="preserve"> </w:t>
      </w:r>
      <w:r w:rsidR="00277D44" w:rsidRPr="00277D44">
        <w:rPr>
          <w:rFonts w:ascii="Times New Roman" w:hAnsi="Times New Roman" w:cs="Times New Roman"/>
        </w:rPr>
        <w:t>S</w:t>
      </w:r>
      <w:r w:rsidRPr="00277D44">
        <w:rPr>
          <w:rFonts w:ascii="Times New Roman" w:hAnsi="Times New Roman" w:cs="Times New Roman"/>
        </w:rPr>
        <w:t xml:space="preserve">aygı duruşu </w:t>
      </w:r>
      <w:r w:rsidR="00277D44" w:rsidRPr="00277D44">
        <w:rPr>
          <w:rFonts w:ascii="Times New Roman" w:hAnsi="Times New Roman" w:cs="Times New Roman"/>
        </w:rPr>
        <w:t>ve İstiklal Marşı</w:t>
      </w:r>
    </w:p>
    <w:p w:rsidR="008147B2" w:rsidRPr="00277D44" w:rsidRDefault="008147B2" w:rsidP="00277D44">
      <w:pPr>
        <w:pStyle w:val="Default"/>
        <w:spacing w:after="133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>2. Genel Kurul Başkanlık divanı oluşturulması</w:t>
      </w:r>
    </w:p>
    <w:p w:rsidR="008147B2" w:rsidRPr="00277D44" w:rsidRDefault="00277D44" w:rsidP="00277D44">
      <w:pPr>
        <w:pStyle w:val="Default"/>
        <w:spacing w:after="133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>3. Açılış Konuşması</w:t>
      </w:r>
    </w:p>
    <w:p w:rsidR="00277D44" w:rsidRPr="00277D44" w:rsidRDefault="008147B2" w:rsidP="00277D44">
      <w:pPr>
        <w:pStyle w:val="Default"/>
        <w:spacing w:after="133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 xml:space="preserve">4. </w:t>
      </w:r>
      <w:r w:rsidR="00277D44" w:rsidRPr="00277D44">
        <w:rPr>
          <w:rFonts w:ascii="Times New Roman" w:hAnsi="Times New Roman" w:cs="Times New Roman"/>
        </w:rPr>
        <w:t xml:space="preserve">Yönetim Kurulu </w:t>
      </w:r>
      <w:r w:rsidRPr="00277D44">
        <w:rPr>
          <w:rFonts w:ascii="Times New Roman" w:hAnsi="Times New Roman" w:cs="Times New Roman"/>
        </w:rPr>
        <w:t xml:space="preserve">Faaliyet ve Denetleme </w:t>
      </w:r>
      <w:r w:rsidR="00277D44" w:rsidRPr="00277D44">
        <w:rPr>
          <w:rFonts w:ascii="Times New Roman" w:hAnsi="Times New Roman" w:cs="Times New Roman"/>
        </w:rPr>
        <w:t xml:space="preserve">Kurulu </w:t>
      </w:r>
      <w:r w:rsidRPr="00277D44">
        <w:rPr>
          <w:rFonts w:ascii="Times New Roman" w:hAnsi="Times New Roman" w:cs="Times New Roman"/>
        </w:rPr>
        <w:t xml:space="preserve">raporunun </w:t>
      </w:r>
      <w:r w:rsidR="00277D44" w:rsidRPr="00277D44">
        <w:rPr>
          <w:rFonts w:ascii="Times New Roman" w:hAnsi="Times New Roman" w:cs="Times New Roman"/>
        </w:rPr>
        <w:t xml:space="preserve">okunması ve </w:t>
      </w:r>
      <w:r w:rsidRPr="00277D44">
        <w:rPr>
          <w:rFonts w:ascii="Times New Roman" w:hAnsi="Times New Roman" w:cs="Times New Roman"/>
        </w:rPr>
        <w:t>görüşülmesi</w:t>
      </w:r>
    </w:p>
    <w:p w:rsidR="008147B2" w:rsidRPr="00277D44" w:rsidRDefault="00277D44" w:rsidP="00277D44">
      <w:pPr>
        <w:pStyle w:val="Default"/>
        <w:spacing w:after="133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>5. Yönetim ve Denetleme Kurulu raporlarının ayrı ayrı ibrası</w:t>
      </w:r>
    </w:p>
    <w:p w:rsidR="008147B2" w:rsidRDefault="00277D44" w:rsidP="00277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277D44">
        <w:rPr>
          <w:rFonts w:ascii="Times New Roman" w:hAnsi="Times New Roman"/>
          <w:sz w:val="24"/>
          <w:szCs w:val="24"/>
        </w:rPr>
        <w:t>6</w:t>
      </w:r>
      <w:r w:rsidR="008147B2" w:rsidRPr="00277D44">
        <w:rPr>
          <w:rFonts w:ascii="Times New Roman" w:hAnsi="Times New Roman"/>
          <w:sz w:val="24"/>
          <w:szCs w:val="24"/>
        </w:rPr>
        <w:t xml:space="preserve">. </w:t>
      </w:r>
      <w:r w:rsidRPr="00277D44">
        <w:rPr>
          <w:rFonts w:ascii="Times New Roman" w:hAnsi="Times New Roman"/>
          <w:sz w:val="24"/>
          <w:szCs w:val="24"/>
          <w:lang w:eastAsia="tr-TR"/>
        </w:rPr>
        <w:t xml:space="preserve">12.04.2011 tarih ve 27903 sayılı Resmi </w:t>
      </w:r>
      <w:proofErr w:type="spellStart"/>
      <w:r w:rsidRPr="00277D44">
        <w:rPr>
          <w:rFonts w:ascii="Times New Roman" w:hAnsi="Times New Roman"/>
          <w:sz w:val="24"/>
          <w:szCs w:val="24"/>
          <w:lang w:eastAsia="tr-TR"/>
        </w:rPr>
        <w:t>Gazete'de</w:t>
      </w:r>
      <w:proofErr w:type="spellEnd"/>
      <w:r w:rsidRPr="00277D44">
        <w:rPr>
          <w:rFonts w:ascii="Times New Roman" w:hAnsi="Times New Roman"/>
          <w:sz w:val="24"/>
          <w:szCs w:val="24"/>
          <w:lang w:eastAsia="tr-TR"/>
        </w:rPr>
        <w:t xml:space="preserve"> yayımlanan 6215 sayılı kanununun 10. Maddesi ile 3289 sayılı Spor Genel Müdürlüğünün Teşkilat ve Görevleri Hakkında Kanun'da yapılan değişikliğe ve 19 Temmuz 2012 tarih ve 28358 sayılı Resmi </w:t>
      </w:r>
      <w:proofErr w:type="spellStart"/>
      <w:r w:rsidRPr="00277D44">
        <w:rPr>
          <w:rFonts w:ascii="Times New Roman" w:hAnsi="Times New Roman"/>
          <w:sz w:val="24"/>
          <w:szCs w:val="24"/>
          <w:lang w:eastAsia="tr-TR"/>
        </w:rPr>
        <w:t>Gazete'de</w:t>
      </w:r>
      <w:proofErr w:type="spellEnd"/>
      <w:r w:rsidRPr="00277D44">
        <w:rPr>
          <w:rFonts w:ascii="Times New Roman" w:hAnsi="Times New Roman"/>
          <w:sz w:val="24"/>
          <w:szCs w:val="24"/>
          <w:lang w:eastAsia="tr-TR"/>
        </w:rPr>
        <w:t xml:space="preserve"> yayımlanarak Çerçeve Statünün yerine </w:t>
      </w:r>
      <w:proofErr w:type="spellStart"/>
      <w:r w:rsidRPr="00277D44">
        <w:rPr>
          <w:rFonts w:ascii="Times New Roman" w:hAnsi="Times New Roman"/>
          <w:sz w:val="24"/>
          <w:szCs w:val="24"/>
          <w:lang w:eastAsia="tr-TR"/>
        </w:rPr>
        <w:t>yürülüğe</w:t>
      </w:r>
      <w:proofErr w:type="spellEnd"/>
      <w:r w:rsidRPr="00277D44">
        <w:rPr>
          <w:rFonts w:ascii="Times New Roman" w:hAnsi="Times New Roman"/>
          <w:sz w:val="24"/>
          <w:szCs w:val="24"/>
          <w:lang w:eastAsia="tr-TR"/>
        </w:rPr>
        <w:t xml:space="preserve"> giren Bağımsız Spor Federasyonlarının Çalışma Usul ve Esasları Hakkında Yönetmeliğe uygun olarak hazırlanan yeni Ana Statünün görüşülerek karara bağlanması,</w:t>
      </w:r>
      <w:proofErr w:type="gramEnd"/>
    </w:p>
    <w:p w:rsidR="00FD7B90" w:rsidRPr="00277D44" w:rsidRDefault="00FD7B90" w:rsidP="00277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7. Yemek Arası</w:t>
      </w:r>
    </w:p>
    <w:p w:rsidR="008147B2" w:rsidRPr="00277D44" w:rsidRDefault="00FD7B90" w:rsidP="00277D44">
      <w:pPr>
        <w:pStyle w:val="Default"/>
        <w:spacing w:after="1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147B2" w:rsidRPr="00277D44">
        <w:rPr>
          <w:rFonts w:ascii="Times New Roman" w:hAnsi="Times New Roman" w:cs="Times New Roman"/>
        </w:rPr>
        <w:t>. Başkan, Yönetim, Denetim ve Disiplin Kurullarının seçimi</w:t>
      </w:r>
    </w:p>
    <w:p w:rsidR="00277D44" w:rsidRPr="00277D44" w:rsidRDefault="00FD7B90" w:rsidP="00277D44">
      <w:pPr>
        <w:pStyle w:val="Default"/>
        <w:spacing w:after="1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147B2" w:rsidRPr="00277D44">
        <w:rPr>
          <w:rFonts w:ascii="Times New Roman" w:hAnsi="Times New Roman" w:cs="Times New Roman"/>
        </w:rPr>
        <w:t xml:space="preserve">. </w:t>
      </w:r>
      <w:r w:rsidR="00277D44" w:rsidRPr="00277D44">
        <w:rPr>
          <w:rFonts w:ascii="Times New Roman" w:hAnsi="Times New Roman" w:cs="Times New Roman"/>
        </w:rPr>
        <w:t xml:space="preserve">Tahmini </w:t>
      </w:r>
      <w:r w:rsidR="008147B2" w:rsidRPr="00277D44">
        <w:rPr>
          <w:rFonts w:ascii="Times New Roman" w:hAnsi="Times New Roman" w:cs="Times New Roman"/>
        </w:rPr>
        <w:t xml:space="preserve">Bütçenin </w:t>
      </w:r>
      <w:r w:rsidR="00277D44" w:rsidRPr="00277D44">
        <w:rPr>
          <w:rFonts w:ascii="Times New Roman" w:hAnsi="Times New Roman" w:cs="Times New Roman"/>
        </w:rPr>
        <w:t xml:space="preserve">görüşülmesi ve </w:t>
      </w:r>
      <w:r w:rsidR="008147B2" w:rsidRPr="00277D44">
        <w:rPr>
          <w:rFonts w:ascii="Times New Roman" w:hAnsi="Times New Roman" w:cs="Times New Roman"/>
        </w:rPr>
        <w:t>onaylanması,</w:t>
      </w:r>
    </w:p>
    <w:p w:rsidR="008147B2" w:rsidRPr="00277D44" w:rsidRDefault="00FD7B90" w:rsidP="00277D44">
      <w:pPr>
        <w:pStyle w:val="Default"/>
        <w:spacing w:after="1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77D44" w:rsidRPr="00277D44">
        <w:rPr>
          <w:rFonts w:ascii="Times New Roman" w:hAnsi="Times New Roman" w:cs="Times New Roman"/>
        </w:rPr>
        <w:t>. B</w:t>
      </w:r>
      <w:r w:rsidR="008147B2" w:rsidRPr="00277D44">
        <w:rPr>
          <w:rFonts w:ascii="Times New Roman" w:hAnsi="Times New Roman" w:cs="Times New Roman"/>
        </w:rPr>
        <w:t>ütçe harcama kalemleri arasında değişiklik yapılması için Yönetim Kuruluna yetki verilmesi</w:t>
      </w:r>
    </w:p>
    <w:p w:rsidR="008147B2" w:rsidRPr="00277D44" w:rsidRDefault="00FD7B90" w:rsidP="00277D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147B2" w:rsidRPr="00277D44">
        <w:rPr>
          <w:rFonts w:ascii="Times New Roman" w:hAnsi="Times New Roman" w:cs="Times New Roman"/>
        </w:rPr>
        <w:t xml:space="preserve">. </w:t>
      </w:r>
      <w:r w:rsidR="00277D44">
        <w:rPr>
          <w:rFonts w:ascii="Times New Roman" w:hAnsi="Times New Roman" w:cs="Times New Roman"/>
        </w:rPr>
        <w:t>Dilekler, Temenniler ve Başkanın teşekkür konuşması, kapanış</w:t>
      </w:r>
    </w:p>
    <w:p w:rsidR="00914B33" w:rsidRPr="00277D44" w:rsidRDefault="00914B33" w:rsidP="00277D44">
      <w:pPr>
        <w:jc w:val="both"/>
        <w:rPr>
          <w:rFonts w:ascii="Times New Roman" w:hAnsi="Times New Roman"/>
          <w:sz w:val="24"/>
          <w:szCs w:val="24"/>
        </w:rPr>
      </w:pPr>
    </w:p>
    <w:sectPr w:rsidR="00914B33" w:rsidRPr="00277D44" w:rsidSect="003828BF">
      <w:headerReference w:type="default" r:id="rId9"/>
      <w:footerReference w:type="default" r:id="rId10"/>
      <w:pgSz w:w="11906" w:h="16838"/>
      <w:pgMar w:top="2090" w:right="1440" w:bottom="1440" w:left="1440" w:header="709" w:footer="1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FC" w:rsidRDefault="00D86DFC" w:rsidP="00457D96">
      <w:pPr>
        <w:spacing w:after="0" w:line="240" w:lineRule="auto"/>
      </w:pPr>
      <w:r>
        <w:separator/>
      </w:r>
    </w:p>
  </w:endnote>
  <w:endnote w:type="continuationSeparator" w:id="0">
    <w:p w:rsidR="00D86DFC" w:rsidRDefault="00D86DFC" w:rsidP="0045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96" w:rsidRPr="000D641F" w:rsidRDefault="003828BF" w:rsidP="000D641F">
    <w:pPr>
      <w:pStyle w:val="Altbilgi"/>
      <w:jc w:val="center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-649690</wp:posOffset>
          </wp:positionH>
          <wp:positionV relativeFrom="paragraph">
            <wp:posOffset>65338</wp:posOffset>
          </wp:positionV>
          <wp:extent cx="7050490" cy="1173708"/>
          <wp:effectExtent l="19050" t="0" r="0" b="0"/>
          <wp:wrapNone/>
          <wp:docPr id="1" name="Picture 0" descr="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0490" cy="1173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FC" w:rsidRDefault="00D86DFC" w:rsidP="00457D96">
      <w:pPr>
        <w:spacing w:after="0" w:line="240" w:lineRule="auto"/>
      </w:pPr>
      <w:r>
        <w:separator/>
      </w:r>
    </w:p>
  </w:footnote>
  <w:footnote w:type="continuationSeparator" w:id="0">
    <w:p w:rsidR="00D86DFC" w:rsidRDefault="00D86DFC" w:rsidP="0045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96" w:rsidRPr="000D641F" w:rsidRDefault="000D641F" w:rsidP="000D641F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-349440</wp:posOffset>
          </wp:positionH>
          <wp:positionV relativeFrom="margin">
            <wp:posOffset>-842086</wp:posOffset>
          </wp:positionV>
          <wp:extent cx="6477285" cy="846161"/>
          <wp:effectExtent l="19050" t="0" r="0" b="0"/>
          <wp:wrapNone/>
          <wp:docPr id="5" name="Picture 4" descr="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285" cy="846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96"/>
    <w:rsid w:val="00041EEE"/>
    <w:rsid w:val="000573E6"/>
    <w:rsid w:val="00064401"/>
    <w:rsid w:val="0006613F"/>
    <w:rsid w:val="000B6614"/>
    <w:rsid w:val="000C7CE9"/>
    <w:rsid w:val="000D641F"/>
    <w:rsid w:val="00103EE1"/>
    <w:rsid w:val="00166915"/>
    <w:rsid w:val="001A0F95"/>
    <w:rsid w:val="001A2BB8"/>
    <w:rsid w:val="001B26BD"/>
    <w:rsid w:val="001C0545"/>
    <w:rsid w:val="001E2B33"/>
    <w:rsid w:val="001E7849"/>
    <w:rsid w:val="00266203"/>
    <w:rsid w:val="00271E91"/>
    <w:rsid w:val="0027473F"/>
    <w:rsid w:val="00277D44"/>
    <w:rsid w:val="002D5A32"/>
    <w:rsid w:val="00333EA7"/>
    <w:rsid w:val="00351E39"/>
    <w:rsid w:val="00352030"/>
    <w:rsid w:val="003828BF"/>
    <w:rsid w:val="003A3B4D"/>
    <w:rsid w:val="003B3E32"/>
    <w:rsid w:val="003C452B"/>
    <w:rsid w:val="003D4B4D"/>
    <w:rsid w:val="004165CE"/>
    <w:rsid w:val="00450E57"/>
    <w:rsid w:val="00453C44"/>
    <w:rsid w:val="00457D96"/>
    <w:rsid w:val="004652AD"/>
    <w:rsid w:val="00494243"/>
    <w:rsid w:val="00496516"/>
    <w:rsid w:val="004A28B6"/>
    <w:rsid w:val="004A2E64"/>
    <w:rsid w:val="004B2EAF"/>
    <w:rsid w:val="004B434D"/>
    <w:rsid w:val="004E4C72"/>
    <w:rsid w:val="0052084F"/>
    <w:rsid w:val="00541BBF"/>
    <w:rsid w:val="00546E26"/>
    <w:rsid w:val="00573317"/>
    <w:rsid w:val="00586F89"/>
    <w:rsid w:val="0059612C"/>
    <w:rsid w:val="005A495A"/>
    <w:rsid w:val="005B6806"/>
    <w:rsid w:val="005E59FC"/>
    <w:rsid w:val="005F5A89"/>
    <w:rsid w:val="00631871"/>
    <w:rsid w:val="00656A36"/>
    <w:rsid w:val="00666F55"/>
    <w:rsid w:val="006823BF"/>
    <w:rsid w:val="006B0667"/>
    <w:rsid w:val="006D03CE"/>
    <w:rsid w:val="006D4396"/>
    <w:rsid w:val="006F6825"/>
    <w:rsid w:val="0070055D"/>
    <w:rsid w:val="0071367F"/>
    <w:rsid w:val="00721064"/>
    <w:rsid w:val="00745EBB"/>
    <w:rsid w:val="00750E9A"/>
    <w:rsid w:val="007A6615"/>
    <w:rsid w:val="007B68A3"/>
    <w:rsid w:val="007C22D7"/>
    <w:rsid w:val="007D469C"/>
    <w:rsid w:val="00804DC3"/>
    <w:rsid w:val="00813952"/>
    <w:rsid w:val="0081422F"/>
    <w:rsid w:val="008147B2"/>
    <w:rsid w:val="00816ED7"/>
    <w:rsid w:val="00880ECA"/>
    <w:rsid w:val="00884D6B"/>
    <w:rsid w:val="008B63FB"/>
    <w:rsid w:val="008B67A7"/>
    <w:rsid w:val="008C406F"/>
    <w:rsid w:val="008F36D4"/>
    <w:rsid w:val="00914B33"/>
    <w:rsid w:val="0092234B"/>
    <w:rsid w:val="00923DF8"/>
    <w:rsid w:val="0096055A"/>
    <w:rsid w:val="00996B99"/>
    <w:rsid w:val="009D2462"/>
    <w:rsid w:val="00A41F50"/>
    <w:rsid w:val="00A80752"/>
    <w:rsid w:val="00AD173B"/>
    <w:rsid w:val="00AE2DA8"/>
    <w:rsid w:val="00AF7DAA"/>
    <w:rsid w:val="00B112BC"/>
    <w:rsid w:val="00B121DE"/>
    <w:rsid w:val="00B12687"/>
    <w:rsid w:val="00B33C7A"/>
    <w:rsid w:val="00B34041"/>
    <w:rsid w:val="00B90AEB"/>
    <w:rsid w:val="00BA5058"/>
    <w:rsid w:val="00BB158C"/>
    <w:rsid w:val="00BC23FD"/>
    <w:rsid w:val="00BF55CC"/>
    <w:rsid w:val="00C036EC"/>
    <w:rsid w:val="00C40995"/>
    <w:rsid w:val="00C64E60"/>
    <w:rsid w:val="00C7634E"/>
    <w:rsid w:val="00CA25F0"/>
    <w:rsid w:val="00CB011C"/>
    <w:rsid w:val="00CC7B1F"/>
    <w:rsid w:val="00D7148F"/>
    <w:rsid w:val="00D7466A"/>
    <w:rsid w:val="00D86DFC"/>
    <w:rsid w:val="00DB297F"/>
    <w:rsid w:val="00DD22C2"/>
    <w:rsid w:val="00E255D2"/>
    <w:rsid w:val="00E72EB4"/>
    <w:rsid w:val="00E91EBE"/>
    <w:rsid w:val="00EB0415"/>
    <w:rsid w:val="00EC1E27"/>
    <w:rsid w:val="00EE2E90"/>
    <w:rsid w:val="00EF4C18"/>
    <w:rsid w:val="00EF687E"/>
    <w:rsid w:val="00F05794"/>
    <w:rsid w:val="00F31A6F"/>
    <w:rsid w:val="00F434D1"/>
    <w:rsid w:val="00F437D3"/>
    <w:rsid w:val="00F7774B"/>
    <w:rsid w:val="00FD7B90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C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Header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VarsaylanParagrafYazTipi"/>
    <w:link w:val="stbilgi"/>
    <w:uiPriority w:val="99"/>
    <w:rsid w:val="00457D96"/>
  </w:style>
  <w:style w:type="paragraph" w:styleId="Altbilgi">
    <w:name w:val="footer"/>
    <w:basedOn w:val="Normal"/>
    <w:link w:val="FooterChar"/>
    <w:uiPriority w:val="99"/>
    <w:semiHidden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VarsaylanParagrafYazTipi"/>
    <w:link w:val="Altbilgi"/>
    <w:uiPriority w:val="99"/>
    <w:semiHidden/>
    <w:rsid w:val="00457D96"/>
  </w:style>
  <w:style w:type="paragraph" w:styleId="BalonMetni">
    <w:name w:val="Balloon Text"/>
    <w:basedOn w:val="Normal"/>
    <w:link w:val="BalloonTextChar"/>
    <w:uiPriority w:val="99"/>
    <w:semiHidden/>
    <w:unhideWhenUsed/>
    <w:rsid w:val="004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VarsaylanParagrafYazTipi"/>
    <w:link w:val="BalonMetni"/>
    <w:uiPriority w:val="99"/>
    <w:semiHidden/>
    <w:rsid w:val="00457D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7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3DF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unhideWhenUsed/>
    <w:rsid w:val="006F6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C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Header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VarsaylanParagrafYazTipi"/>
    <w:link w:val="stbilgi"/>
    <w:uiPriority w:val="99"/>
    <w:rsid w:val="00457D96"/>
  </w:style>
  <w:style w:type="paragraph" w:styleId="Altbilgi">
    <w:name w:val="footer"/>
    <w:basedOn w:val="Normal"/>
    <w:link w:val="FooterChar"/>
    <w:uiPriority w:val="99"/>
    <w:semiHidden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VarsaylanParagrafYazTipi"/>
    <w:link w:val="Altbilgi"/>
    <w:uiPriority w:val="99"/>
    <w:semiHidden/>
    <w:rsid w:val="00457D96"/>
  </w:style>
  <w:style w:type="paragraph" w:styleId="BalonMetni">
    <w:name w:val="Balloon Text"/>
    <w:basedOn w:val="Normal"/>
    <w:link w:val="BalloonTextChar"/>
    <w:uiPriority w:val="99"/>
    <w:semiHidden/>
    <w:unhideWhenUsed/>
    <w:rsid w:val="004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VarsaylanParagrafYazTipi"/>
    <w:link w:val="BalonMetni"/>
    <w:uiPriority w:val="99"/>
    <w:semiHidden/>
    <w:rsid w:val="00457D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7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3DF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unhideWhenUsed/>
    <w:rsid w:val="006F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f.gov.tr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sgm.gov.t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17.09.2012</Yay_x0131_nlama_x0020_Tarihi>
    <DokumanYili xmlns="1c03c9f6-c953-406c-a909-d24860a716bb">2012</DokumanYili>
    <Federasyon xmlns="1c03c9f6-c953-406c-a909-d24860a716bb">61</Federasyon>
    <D_x00f6_k_x00fc_man xmlns="1c03c9f6-c953-406c-a909-d24860a716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9535E-2165-4E58-BC9E-2D2678118207}"/>
</file>

<file path=customXml/itemProps2.xml><?xml version="1.0" encoding="utf-8"?>
<ds:datastoreItem xmlns:ds="http://schemas.openxmlformats.org/officeDocument/2006/customXml" ds:itemID="{4BBCC0D9-01A9-4B72-84D0-776262009B11}"/>
</file>

<file path=customXml/itemProps3.xml><?xml version="1.0" encoding="utf-8"?>
<ds:datastoreItem xmlns:ds="http://schemas.openxmlformats.org/officeDocument/2006/customXml" ds:itemID="{06F0C0F1-6F5D-4054-94E9-AD2769C46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Genel Kurul Çağrısı ve Gündemi</dc:title>
  <dc:creator>FishBone</dc:creator>
  <cp:lastModifiedBy>murat</cp:lastModifiedBy>
  <cp:revision>2</cp:revision>
  <cp:lastPrinted>2012-09-08T08:56:00Z</cp:lastPrinted>
  <dcterms:created xsi:type="dcterms:W3CDTF">2012-09-17T13:17:00Z</dcterms:created>
  <dcterms:modified xsi:type="dcterms:W3CDTF">2012-09-17T13:17:00Z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